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4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论文版权转让协议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甲方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）全部作者：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乙方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）编辑部：《辽宁科技学院学报》编辑部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为了保护论文作者和编辑部的合法权益，依据《中华人民共和国著作权法》和有关学术出版规范，就作者投往本刊的稿件协议如下: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作者保证该论文为其原创作品并且不涉及抄袭、泄密、一稿两投、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伪造数据、身份造假等学术不端行为，如因不端行为造成编辑部经济损失和社会负面影响，作者承担赔偿损失、消除负面影响的责任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。署名作者均对论文有实质性贡献，且署名正确，顺序无争议。文稿中引用他人成果时，都进行了必要的标注。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若发生侵权或泄密问题，一切责任由作者承担。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leftChars="0" w:right="0" w:firstLine="420" w:firstLineChars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著作权专有许可使用授权:作者同意，自稿件录用之日起，将该文稿的汇编权及纸质版和电子版的复制权、发行权、信息网络传播权、翻译权等著作财产权授权给《辽宁科技学院学报》编辑部使用，并允许《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辽宁科技学院学报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》编辑部授权他人（如中国知网等数据库平台)使用。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3．该论文版权转让期限：自本合同生效之日起到乙方正式出版该论文后第10年的12月31日。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4．该论文版权转让适用地域：世界各地。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5．除《中华人民共和国著作权法》第二十二条规定的情况外，在本合同第2条中转让的权利，作者不得再许可他人以任何形式使用，但作者本人可以在其后继的作品中引用（或翻译）该论文中部分内容或将其汇编在作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者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非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期刊类的文集中，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也可以在后继的作品中引用该文稿中的部分内容，但在以上使用(包括引用)过程中，应明确标注《辽宁科技学院学报》的刊名、年卷期号。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6．出版费用和稿酬：作者文章著作权使用费、稿酬与作品审稿费相抵，期刊不再另行支付费用。该论文被编辑部编辑出版的《辽宁科技学院学报》纸质版录用后，编辑部将按本刊标准向甲方收取一次性版面费。若编辑部再以其他形式出版该论文，将不再收取作者版面费。并赠送当期样刊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7．本协议自全部署名作者签署后生效，作者通过电子邮箱、投稿系统等方式提交协议扫描件（或照片)，视为其认可扫描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件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（或照片）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与原件具有同等法律效力。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8．其他未及事宜，若发生问题，双方将协商解决；若协商不成，则按照《中华人民共和国著作权法》和有关的法律法规处理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作者签名：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12"/>
          <w:szCs w:val="1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                                                        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年   月   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               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12"/>
          <w:szCs w:val="1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12"/>
          <w:szCs w:val="1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12"/>
          <w:szCs w:val="12"/>
          <w:shd w:val="clear" w:fill="FFFFFF"/>
          <w:lang w:val="en-US" w:eastAsia="zh-CN" w:bidi="ar"/>
        </w:rPr>
        <w:t>(注:所有作者均须本人亲笔签名，作者分处异地的，可分别签署。)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12"/>
          <w:szCs w:val="12"/>
          <w:shd w:val="clear" w:fill="FFFFFF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6FAEB4"/>
    <w:multiLevelType w:val="singleLevel"/>
    <w:tmpl w:val="246FAEB4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yNWNiNjI1MzBjMThkNDAyMjExOWE3ZTBhOGNlOWEifQ=="/>
  </w:docVars>
  <w:rsids>
    <w:rsidRoot w:val="00000000"/>
    <w:rsid w:val="04CB0DF9"/>
    <w:rsid w:val="21025466"/>
    <w:rsid w:val="65197815"/>
    <w:rsid w:val="7200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945</Words>
  <Characters>948</Characters>
  <Lines>0</Lines>
  <Paragraphs>0</Paragraphs>
  <TotalTime>0</TotalTime>
  <ScaleCrop>false</ScaleCrop>
  <LinksUpToDate>false</LinksUpToDate>
  <CharactersWithSpaces>1038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ZZ</dc:creator>
  <cp:lastModifiedBy>장정 </cp:lastModifiedBy>
  <dcterms:modified xsi:type="dcterms:W3CDTF">2022-12-08T01:26:04Z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BA6A368551404DF8BD20219DFD5526FF</vt:lpwstr>
  </property>
</Properties>
</file>